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623498" w14:textId="77777777" w:rsidR="007F29FB" w:rsidRPr="00466BC0" w:rsidRDefault="007F29FB" w:rsidP="007F29FB">
      <w:pPr>
        <w:shd w:val="clear" w:color="auto" w:fill="FFFFFF"/>
        <w:spacing w:after="100" w:afterAutospacing="1" w:line="360" w:lineRule="atLeast"/>
        <w:outlineLvl w:val="1"/>
        <w:rPr>
          <w:rFonts w:ascii="Franklin Gothic Book" w:eastAsia="Times New Roman" w:hAnsi="Franklin Gothic Book" w:cs="Times New Roman"/>
          <w:color w:val="292B2C"/>
          <w:sz w:val="52"/>
          <w:szCs w:val="52"/>
        </w:rPr>
      </w:pPr>
      <w:r w:rsidRPr="00466BC0">
        <w:rPr>
          <w:rFonts w:ascii="Franklin Gothic Book" w:eastAsia="Times New Roman" w:hAnsi="Franklin Gothic Book" w:cs="Times New Roman"/>
          <w:color w:val="292B2C"/>
          <w:sz w:val="52"/>
          <w:szCs w:val="52"/>
        </w:rPr>
        <w:t xml:space="preserve">Marine Corps Tuition Assistance </w:t>
      </w:r>
    </w:p>
    <w:p w14:paraId="2688A414" w14:textId="77777777" w:rsidR="00466BC0" w:rsidRPr="00860B58" w:rsidRDefault="007F29FB" w:rsidP="00466BC0">
      <w:pPr>
        <w:numPr>
          <w:ilvl w:val="0"/>
          <w:numId w:val="2"/>
        </w:numPr>
        <w:shd w:val="clear" w:color="auto" w:fill="FFFFFF"/>
        <w:spacing w:before="100" w:beforeAutospacing="1" w:after="120" w:line="276" w:lineRule="auto"/>
        <w:rPr>
          <w:rFonts w:ascii="Franklin Gothic Book" w:eastAsia="Times New Roman" w:hAnsi="Franklin Gothic Book" w:cs="Times New Roman"/>
          <w:color w:val="292B2C"/>
          <w:sz w:val="24"/>
          <w:szCs w:val="24"/>
          <w:highlight w:val="yellow"/>
        </w:rPr>
      </w:pPr>
      <w:r w:rsidRPr="00860B58">
        <w:rPr>
          <w:rFonts w:ascii="Franklin Gothic Book" w:eastAsia="Times New Roman" w:hAnsi="Franklin Gothic Book" w:cs="Times New Roman"/>
          <w:color w:val="292B2C"/>
          <w:sz w:val="24"/>
          <w:szCs w:val="24"/>
          <w:highlight w:val="yellow"/>
        </w:rPr>
        <w:t>First time users can only take one course for their first enrollment, all others are limited to a maximum of two courses at a time</w:t>
      </w:r>
    </w:p>
    <w:p w14:paraId="630B6C94" w14:textId="77777777" w:rsidR="007F29FB" w:rsidRPr="00860B58" w:rsidRDefault="007F29FB" w:rsidP="00466BC0">
      <w:pPr>
        <w:numPr>
          <w:ilvl w:val="0"/>
          <w:numId w:val="2"/>
        </w:numPr>
        <w:shd w:val="clear" w:color="auto" w:fill="FFFFFF"/>
        <w:spacing w:before="100" w:beforeAutospacing="1" w:after="120" w:line="276" w:lineRule="auto"/>
        <w:rPr>
          <w:rFonts w:ascii="Franklin Gothic Book" w:eastAsia="Times New Roman" w:hAnsi="Franklin Gothic Book" w:cs="Times New Roman"/>
          <w:color w:val="292B2C"/>
          <w:sz w:val="24"/>
          <w:szCs w:val="24"/>
          <w:highlight w:val="yellow"/>
        </w:rPr>
      </w:pPr>
      <w:r w:rsidRPr="00860B58">
        <w:rPr>
          <w:rFonts w:ascii="Franklin Gothic Book" w:eastAsia="Times New Roman" w:hAnsi="Franklin Gothic Book" w:cs="Times New Roman"/>
          <w:color w:val="292B2C"/>
          <w:sz w:val="24"/>
          <w:szCs w:val="24"/>
          <w:highlight w:val="yellow"/>
        </w:rPr>
        <w:t>Must have a minimum GT score of 100 or a minimum TABE score of 10.2</w:t>
      </w:r>
    </w:p>
    <w:p w14:paraId="48515763" w14:textId="77777777" w:rsidR="007F29FB" w:rsidRPr="00860B58" w:rsidRDefault="007F29FB" w:rsidP="00466BC0">
      <w:pPr>
        <w:numPr>
          <w:ilvl w:val="0"/>
          <w:numId w:val="2"/>
        </w:numPr>
        <w:shd w:val="clear" w:color="auto" w:fill="FFFFFF"/>
        <w:spacing w:before="100" w:beforeAutospacing="1" w:after="120" w:line="276" w:lineRule="auto"/>
        <w:rPr>
          <w:rFonts w:ascii="Franklin Gothic Book" w:eastAsia="Times New Roman" w:hAnsi="Franklin Gothic Book" w:cs="Times New Roman"/>
          <w:color w:val="292B2C"/>
          <w:sz w:val="24"/>
          <w:szCs w:val="24"/>
          <w:highlight w:val="yellow"/>
        </w:rPr>
      </w:pPr>
      <w:r w:rsidRPr="00860B58">
        <w:rPr>
          <w:rFonts w:ascii="Franklin Gothic Book" w:eastAsia="Times New Roman" w:hAnsi="Franklin Gothic Book" w:cs="Times New Roman"/>
          <w:color w:val="292B2C"/>
          <w:sz w:val="24"/>
          <w:szCs w:val="24"/>
          <w:highlight w:val="yellow"/>
        </w:rPr>
        <w:t>Must complete Marine Corps Institute (MCI) Personal Financial Management (Course ID 3420G).</w:t>
      </w:r>
    </w:p>
    <w:p w14:paraId="739240D6" w14:textId="77777777" w:rsidR="007F29FB" w:rsidRPr="00860B58" w:rsidRDefault="007F29FB" w:rsidP="00466BC0">
      <w:pPr>
        <w:pStyle w:val="ListParagraph"/>
        <w:numPr>
          <w:ilvl w:val="0"/>
          <w:numId w:val="4"/>
        </w:numPr>
        <w:shd w:val="clear" w:color="auto" w:fill="FFFFFF"/>
        <w:spacing w:after="100" w:afterAutospacing="1" w:line="360" w:lineRule="atLeast"/>
        <w:outlineLvl w:val="1"/>
        <w:rPr>
          <w:rFonts w:ascii="Franklin Gothic Book" w:eastAsia="Times New Roman" w:hAnsi="Franklin Gothic Book" w:cs="Times New Roman"/>
          <w:b/>
          <w:color w:val="292B2C"/>
          <w:sz w:val="24"/>
          <w:szCs w:val="24"/>
          <w:highlight w:val="yellow"/>
        </w:rPr>
      </w:pPr>
      <w:r w:rsidRPr="00860B58">
        <w:rPr>
          <w:rFonts w:ascii="Franklin Gothic Book" w:eastAsia="Times New Roman" w:hAnsi="Franklin Gothic Book" w:cs="Times New Roman"/>
          <w:b/>
          <w:color w:val="292B2C"/>
          <w:sz w:val="24"/>
          <w:szCs w:val="24"/>
          <w:highlight w:val="yellow"/>
        </w:rPr>
        <w:t>Marine Corps Tuition Assistance Details</w:t>
      </w:r>
    </w:p>
    <w:p w14:paraId="4CCE43B5" w14:textId="77777777" w:rsidR="007F29FB" w:rsidRPr="00860B58" w:rsidRDefault="007F29FB" w:rsidP="00466BC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6" w:lineRule="auto"/>
        <w:rPr>
          <w:rFonts w:ascii="Franklin Gothic Book" w:eastAsia="Times New Roman" w:hAnsi="Franklin Gothic Book" w:cs="Times New Roman"/>
          <w:color w:val="292B2C"/>
          <w:sz w:val="24"/>
          <w:szCs w:val="24"/>
          <w:highlight w:val="yellow"/>
        </w:rPr>
      </w:pPr>
      <w:r w:rsidRPr="00860B58">
        <w:rPr>
          <w:rFonts w:ascii="Franklin Gothic Book" w:eastAsia="Times New Roman" w:hAnsi="Franklin Gothic Book" w:cs="Times New Roman"/>
          <w:color w:val="292B2C"/>
          <w:sz w:val="24"/>
          <w:szCs w:val="24"/>
          <w:highlight w:val="yellow"/>
        </w:rPr>
        <w:t>TA can't be used if you have had or are pending disciplinary action.</w:t>
      </w:r>
    </w:p>
    <w:p w14:paraId="20085B3C" w14:textId="77777777" w:rsidR="007F29FB" w:rsidRPr="00860B58" w:rsidRDefault="007F29FB" w:rsidP="00466BC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6" w:lineRule="auto"/>
        <w:rPr>
          <w:rFonts w:ascii="Franklin Gothic Book" w:eastAsia="Times New Roman" w:hAnsi="Franklin Gothic Book" w:cs="Times New Roman"/>
          <w:color w:val="292B2C"/>
          <w:sz w:val="24"/>
          <w:szCs w:val="24"/>
          <w:highlight w:val="yellow"/>
        </w:rPr>
      </w:pPr>
      <w:r w:rsidRPr="00860B58">
        <w:rPr>
          <w:rFonts w:ascii="Franklin Gothic Book" w:eastAsia="Times New Roman" w:hAnsi="Franklin Gothic Book" w:cs="Times New Roman"/>
          <w:color w:val="292B2C"/>
          <w:sz w:val="24"/>
          <w:szCs w:val="24"/>
          <w:highlight w:val="yellow"/>
        </w:rPr>
        <w:t>TA can't be used to pay for flight training.</w:t>
      </w:r>
    </w:p>
    <w:p w14:paraId="7BA0D686" w14:textId="77777777" w:rsidR="007F29FB" w:rsidRPr="00860B58" w:rsidRDefault="007F29FB" w:rsidP="00466BC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6" w:lineRule="auto"/>
        <w:rPr>
          <w:rFonts w:ascii="Franklin Gothic Book" w:eastAsia="Times New Roman" w:hAnsi="Franklin Gothic Book" w:cs="Times New Roman"/>
          <w:color w:val="292B2C"/>
          <w:sz w:val="24"/>
          <w:szCs w:val="24"/>
          <w:highlight w:val="yellow"/>
        </w:rPr>
      </w:pPr>
      <w:r w:rsidRPr="00860B58">
        <w:rPr>
          <w:rFonts w:ascii="Franklin Gothic Book" w:eastAsia="Times New Roman" w:hAnsi="Franklin Gothic Book" w:cs="Times New Roman"/>
          <w:color w:val="292B2C"/>
          <w:sz w:val="24"/>
          <w:szCs w:val="24"/>
          <w:highlight w:val="yellow"/>
        </w:rPr>
        <w:t>TA can't pay for the same course more than once.</w:t>
      </w:r>
    </w:p>
    <w:p w14:paraId="6452C8B1" w14:textId="77777777" w:rsidR="007F29FB" w:rsidRPr="00860B58" w:rsidRDefault="007F29FB" w:rsidP="00466BC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6" w:lineRule="auto"/>
        <w:rPr>
          <w:rFonts w:ascii="Franklin Gothic Book" w:eastAsia="Times New Roman" w:hAnsi="Franklin Gothic Book" w:cs="Times New Roman"/>
          <w:color w:val="292B2C"/>
          <w:sz w:val="24"/>
          <w:szCs w:val="24"/>
          <w:highlight w:val="yellow"/>
        </w:rPr>
      </w:pPr>
      <w:r w:rsidRPr="00860B58">
        <w:rPr>
          <w:rFonts w:ascii="Franklin Gothic Book" w:eastAsia="Times New Roman" w:hAnsi="Franklin Gothic Book" w:cs="Times New Roman"/>
          <w:color w:val="292B2C"/>
          <w:sz w:val="24"/>
          <w:szCs w:val="24"/>
          <w:highlight w:val="yellow"/>
        </w:rPr>
        <w:t>TA can't be approved retroactively. Applications must be submitted and command-approved before the course starts.</w:t>
      </w:r>
    </w:p>
    <w:p w14:paraId="56EA0B70" w14:textId="77777777" w:rsidR="007F29FB" w:rsidRPr="00860B58" w:rsidRDefault="007F29FB" w:rsidP="00466BC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6" w:lineRule="auto"/>
        <w:rPr>
          <w:rFonts w:ascii="Franklin Gothic Book" w:eastAsia="Times New Roman" w:hAnsi="Franklin Gothic Book" w:cs="Times New Roman"/>
          <w:color w:val="292B2C"/>
          <w:sz w:val="24"/>
          <w:szCs w:val="24"/>
          <w:highlight w:val="yellow"/>
        </w:rPr>
      </w:pPr>
      <w:r w:rsidRPr="00860B58">
        <w:rPr>
          <w:rFonts w:ascii="Franklin Gothic Book" w:eastAsia="Times New Roman" w:hAnsi="Franklin Gothic Book" w:cs="Times New Roman"/>
          <w:color w:val="292B2C"/>
          <w:sz w:val="24"/>
          <w:szCs w:val="24"/>
          <w:highlight w:val="yellow"/>
        </w:rPr>
        <w:t>You must earn a grade of D or higher or P for passing all non-graduate level coursework, and C or higher for graduate-level courses. If not, you have to repay all TA funds for that course.</w:t>
      </w:r>
    </w:p>
    <w:p w14:paraId="6BC5990F" w14:textId="77777777" w:rsidR="007F29FB" w:rsidRPr="00860B58" w:rsidRDefault="007F29FB" w:rsidP="00466BC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6" w:lineRule="auto"/>
        <w:rPr>
          <w:rFonts w:ascii="Franklin Gothic Book" w:eastAsia="Times New Roman" w:hAnsi="Franklin Gothic Book" w:cs="Times New Roman"/>
          <w:color w:val="292B2C"/>
          <w:sz w:val="24"/>
          <w:szCs w:val="24"/>
          <w:highlight w:val="yellow"/>
        </w:rPr>
      </w:pPr>
      <w:r w:rsidRPr="00860B58">
        <w:rPr>
          <w:rFonts w:ascii="Franklin Gothic Book" w:eastAsia="Times New Roman" w:hAnsi="Franklin Gothic Book" w:cs="Times New Roman"/>
          <w:color w:val="292B2C"/>
          <w:sz w:val="24"/>
          <w:szCs w:val="24"/>
          <w:highlight w:val="yellow"/>
        </w:rPr>
        <w:t>Fees like equipment, supplies, exams and costs associated with distance learning are not covered by TA</w:t>
      </w:r>
    </w:p>
    <w:p w14:paraId="168DB855" w14:textId="77777777" w:rsidR="007F29FB" w:rsidRPr="00466BC0" w:rsidRDefault="007F29FB" w:rsidP="00466BC0">
      <w:pPr>
        <w:shd w:val="clear" w:color="auto" w:fill="FFFFFF"/>
        <w:spacing w:before="100" w:beforeAutospacing="1" w:after="100" w:afterAutospacing="1" w:line="276" w:lineRule="auto"/>
        <w:rPr>
          <w:rFonts w:ascii="Franklin Gothic Book" w:eastAsia="Times New Roman" w:hAnsi="Franklin Gothic Book" w:cs="Times New Roman"/>
          <w:color w:val="292B2C"/>
          <w:sz w:val="24"/>
          <w:szCs w:val="24"/>
        </w:rPr>
      </w:pPr>
      <w:bookmarkStart w:id="0" w:name="_GoBack"/>
      <w:bookmarkEnd w:id="0"/>
      <w:r w:rsidRPr="00466BC0">
        <w:rPr>
          <w:rFonts w:ascii="Franklin Gothic Book" w:eastAsia="Times New Roman" w:hAnsi="Franklin Gothic Book" w:cs="Times New Roman"/>
          <w:color w:val="333333"/>
          <w:sz w:val="24"/>
          <w:szCs w:val="24"/>
        </w:rPr>
        <w:t>Marines must apply for Marine Corps Tuition Assistance (TA) through </w:t>
      </w:r>
      <w:proofErr w:type="spellStart"/>
      <w:r w:rsidRPr="00466BC0">
        <w:rPr>
          <w:rFonts w:ascii="Franklin Gothic Book" w:eastAsia="Times New Roman" w:hAnsi="Franklin Gothic Book" w:cs="Times New Roman"/>
          <w:color w:val="333333"/>
          <w:sz w:val="24"/>
          <w:szCs w:val="24"/>
        </w:rPr>
        <w:fldChar w:fldCharType="begin"/>
      </w:r>
      <w:r w:rsidRPr="00466BC0">
        <w:rPr>
          <w:rFonts w:ascii="Franklin Gothic Book" w:eastAsia="Times New Roman" w:hAnsi="Franklin Gothic Book" w:cs="Times New Roman"/>
          <w:color w:val="333333"/>
          <w:sz w:val="24"/>
          <w:szCs w:val="24"/>
        </w:rPr>
        <w:instrText xml:space="preserve"> HYPERLINK "https://myeducation.netc.navy.mil/" </w:instrText>
      </w:r>
      <w:r w:rsidRPr="00466BC0">
        <w:rPr>
          <w:rFonts w:ascii="Franklin Gothic Book" w:eastAsia="Times New Roman" w:hAnsi="Franklin Gothic Book" w:cs="Times New Roman"/>
          <w:color w:val="333333"/>
          <w:sz w:val="24"/>
          <w:szCs w:val="24"/>
        </w:rPr>
        <w:fldChar w:fldCharType="separate"/>
      </w:r>
      <w:r w:rsidRPr="00466BC0">
        <w:rPr>
          <w:rFonts w:ascii="Franklin Gothic Book" w:eastAsia="Times New Roman" w:hAnsi="Franklin Gothic Book" w:cs="Times New Roman"/>
          <w:color w:val="002A5C"/>
          <w:sz w:val="24"/>
          <w:szCs w:val="24"/>
          <w:u w:val="single"/>
        </w:rPr>
        <w:t>WebTA</w:t>
      </w:r>
      <w:proofErr w:type="spellEnd"/>
      <w:r w:rsidRPr="00466BC0">
        <w:rPr>
          <w:rFonts w:ascii="Franklin Gothic Book" w:eastAsia="Times New Roman" w:hAnsi="Franklin Gothic Book" w:cs="Times New Roman"/>
          <w:color w:val="333333"/>
          <w:sz w:val="24"/>
          <w:szCs w:val="24"/>
        </w:rPr>
        <w:fldChar w:fldCharType="end"/>
      </w:r>
      <w:r w:rsidRPr="00466BC0">
        <w:rPr>
          <w:rFonts w:ascii="Franklin Gothic Book" w:eastAsia="Times New Roman" w:hAnsi="Franklin Gothic Book" w:cs="Times New Roman"/>
          <w:color w:val="333333"/>
          <w:sz w:val="24"/>
          <w:szCs w:val="24"/>
        </w:rPr>
        <w:t> (login required).</w:t>
      </w:r>
      <w:r w:rsidRPr="00466BC0">
        <w:rPr>
          <w:rFonts w:ascii="Franklin Gothic Book" w:eastAsia="Times New Roman" w:hAnsi="Franklin Gothic Book" w:cs="Times New Roman"/>
          <w:color w:val="333333"/>
          <w:sz w:val="24"/>
          <w:szCs w:val="24"/>
        </w:rPr>
        <w:br/>
        <w:t>Only courses with the same start and end dates can be on the same application. Courses with different start/end dates require multiple applications to be submitted.</w:t>
      </w:r>
    </w:p>
    <w:p w14:paraId="55E54D4D" w14:textId="77777777" w:rsidR="007F29FB" w:rsidRPr="00466BC0" w:rsidRDefault="007F29FB" w:rsidP="00466BC0">
      <w:pPr>
        <w:pStyle w:val="ListParagraph"/>
        <w:numPr>
          <w:ilvl w:val="0"/>
          <w:numId w:val="4"/>
        </w:numPr>
        <w:shd w:val="clear" w:color="auto" w:fill="FFFFFF"/>
        <w:spacing w:after="0" w:line="276" w:lineRule="auto"/>
        <w:rPr>
          <w:rFonts w:ascii="Franklin Gothic Book" w:eastAsia="Times New Roman" w:hAnsi="Franklin Gothic Book" w:cs="Times New Roman"/>
          <w:b/>
          <w:bCs/>
          <w:color w:val="333333"/>
          <w:sz w:val="24"/>
          <w:szCs w:val="24"/>
        </w:rPr>
      </w:pPr>
      <w:r w:rsidRPr="00466BC0">
        <w:rPr>
          <w:rFonts w:ascii="Franklin Gothic Book" w:eastAsia="Times New Roman" w:hAnsi="Franklin Gothic Book" w:cs="Times New Roman"/>
          <w:b/>
          <w:bCs/>
          <w:color w:val="333333"/>
          <w:sz w:val="24"/>
          <w:szCs w:val="24"/>
        </w:rPr>
        <w:t>What are the procedures to use TA?</w:t>
      </w:r>
    </w:p>
    <w:p w14:paraId="58D35432" w14:textId="77777777" w:rsidR="00466BC0" w:rsidRPr="00466BC0" w:rsidRDefault="00466BC0" w:rsidP="00466BC0">
      <w:pPr>
        <w:shd w:val="clear" w:color="auto" w:fill="FFFFFF"/>
        <w:spacing w:after="0" w:line="276" w:lineRule="auto"/>
        <w:rPr>
          <w:rFonts w:ascii="Franklin Gothic Book" w:eastAsia="Times New Roman" w:hAnsi="Franklin Gothic Book" w:cs="Times New Roman"/>
          <w:color w:val="333333"/>
          <w:sz w:val="24"/>
          <w:szCs w:val="24"/>
        </w:rPr>
      </w:pPr>
    </w:p>
    <w:p w14:paraId="3E51D81B" w14:textId="77777777" w:rsidR="007F29FB" w:rsidRPr="00466BC0" w:rsidRDefault="007F29FB" w:rsidP="00466BC0">
      <w:pPr>
        <w:numPr>
          <w:ilvl w:val="0"/>
          <w:numId w:val="7"/>
        </w:numPr>
        <w:shd w:val="clear" w:color="auto" w:fill="FFFFFF"/>
        <w:spacing w:after="0" w:line="276" w:lineRule="auto"/>
        <w:rPr>
          <w:rFonts w:ascii="Franklin Gothic Book" w:eastAsia="Times New Roman" w:hAnsi="Franklin Gothic Book" w:cs="Times New Roman"/>
          <w:color w:val="333333"/>
          <w:sz w:val="24"/>
          <w:szCs w:val="24"/>
        </w:rPr>
      </w:pPr>
      <w:r w:rsidRPr="00466BC0">
        <w:rPr>
          <w:rFonts w:ascii="Franklin Gothic Book" w:eastAsia="Times New Roman" w:hAnsi="Franklin Gothic Book" w:cs="Times New Roman"/>
          <w:color w:val="333333"/>
          <w:sz w:val="24"/>
          <w:szCs w:val="24"/>
        </w:rPr>
        <w:t>Contact your Marine Corps </w:t>
      </w:r>
      <w:hyperlink r:id="rId5" w:history="1">
        <w:r w:rsidRPr="00466BC0">
          <w:rPr>
            <w:rFonts w:ascii="Franklin Gothic Book" w:eastAsia="Times New Roman" w:hAnsi="Franklin Gothic Book" w:cs="Times New Roman"/>
            <w:color w:val="002A5C"/>
            <w:sz w:val="24"/>
            <w:szCs w:val="24"/>
            <w:u w:val="single"/>
          </w:rPr>
          <w:t>Voluntary Education </w:t>
        </w:r>
      </w:hyperlink>
      <w:r w:rsidRPr="00466BC0">
        <w:rPr>
          <w:rFonts w:ascii="Franklin Gothic Book" w:eastAsia="Times New Roman" w:hAnsi="Franklin Gothic Book" w:cs="Times New Roman"/>
          <w:color w:val="333333"/>
          <w:sz w:val="24"/>
          <w:szCs w:val="24"/>
        </w:rPr>
        <w:t>Center to receive educational counseling either in person or by phone. With your academic advisor, determine which courses will be requested for TA funding.</w:t>
      </w:r>
    </w:p>
    <w:p w14:paraId="64DC6AC2" w14:textId="77777777" w:rsidR="007F29FB" w:rsidRPr="00466BC0" w:rsidRDefault="007F29FB" w:rsidP="00466BC0">
      <w:pPr>
        <w:numPr>
          <w:ilvl w:val="0"/>
          <w:numId w:val="7"/>
        </w:numPr>
        <w:shd w:val="clear" w:color="auto" w:fill="FFFFFF"/>
        <w:spacing w:after="0" w:line="276" w:lineRule="auto"/>
        <w:rPr>
          <w:rFonts w:ascii="Franklin Gothic Book" w:eastAsia="Times New Roman" w:hAnsi="Franklin Gothic Book" w:cs="Times New Roman"/>
          <w:color w:val="333333"/>
          <w:sz w:val="24"/>
          <w:szCs w:val="24"/>
        </w:rPr>
      </w:pPr>
      <w:r w:rsidRPr="00466BC0">
        <w:rPr>
          <w:rFonts w:ascii="Franklin Gothic Book" w:eastAsia="Times New Roman" w:hAnsi="Franklin Gothic Book" w:cs="Times New Roman"/>
          <w:color w:val="333333"/>
          <w:sz w:val="24"/>
          <w:szCs w:val="24"/>
        </w:rPr>
        <w:t>To apply for Tuition Assistance electronically from any computer, complete a TA Application in </w:t>
      </w:r>
      <w:proofErr w:type="spellStart"/>
      <w:r w:rsidRPr="00466BC0">
        <w:rPr>
          <w:rFonts w:ascii="Franklin Gothic Book" w:eastAsia="Times New Roman" w:hAnsi="Franklin Gothic Book" w:cs="Times New Roman"/>
          <w:color w:val="333333"/>
          <w:sz w:val="24"/>
          <w:szCs w:val="24"/>
        </w:rPr>
        <w:fldChar w:fldCharType="begin"/>
      </w:r>
      <w:r w:rsidRPr="00466BC0">
        <w:rPr>
          <w:rFonts w:ascii="Franklin Gothic Book" w:eastAsia="Times New Roman" w:hAnsi="Franklin Gothic Book" w:cs="Times New Roman"/>
          <w:color w:val="333333"/>
          <w:sz w:val="24"/>
          <w:szCs w:val="24"/>
        </w:rPr>
        <w:instrText xml:space="preserve"> HYPERLINK "https://myeducation.netc.navy.mil/" </w:instrText>
      </w:r>
      <w:r w:rsidRPr="00466BC0">
        <w:rPr>
          <w:rFonts w:ascii="Franklin Gothic Book" w:eastAsia="Times New Roman" w:hAnsi="Franklin Gothic Book" w:cs="Times New Roman"/>
          <w:color w:val="333333"/>
          <w:sz w:val="24"/>
          <w:szCs w:val="24"/>
        </w:rPr>
        <w:fldChar w:fldCharType="separate"/>
      </w:r>
      <w:r w:rsidRPr="00466BC0">
        <w:rPr>
          <w:rFonts w:ascii="Franklin Gothic Book" w:eastAsia="Times New Roman" w:hAnsi="Franklin Gothic Book" w:cs="Times New Roman"/>
          <w:color w:val="002A5C"/>
          <w:sz w:val="24"/>
          <w:szCs w:val="24"/>
          <w:u w:val="single"/>
          <w:shd w:val="clear" w:color="auto" w:fill="FFFFFF"/>
        </w:rPr>
        <w:t>WebTA</w:t>
      </w:r>
      <w:proofErr w:type="spellEnd"/>
      <w:r w:rsidRPr="00466BC0">
        <w:rPr>
          <w:rFonts w:ascii="Franklin Gothic Book" w:eastAsia="Times New Roman" w:hAnsi="Franklin Gothic Book" w:cs="Times New Roman"/>
          <w:color w:val="333333"/>
          <w:sz w:val="24"/>
          <w:szCs w:val="24"/>
        </w:rPr>
        <w:fldChar w:fldCharType="end"/>
      </w:r>
      <w:r w:rsidRPr="00466BC0">
        <w:rPr>
          <w:rFonts w:ascii="Franklin Gothic Book" w:eastAsia="Times New Roman" w:hAnsi="Franklin Gothic Book" w:cs="Times New Roman"/>
          <w:color w:val="333333"/>
          <w:sz w:val="24"/>
          <w:szCs w:val="24"/>
        </w:rPr>
        <w:t> listing course(s). Check with your institution to make sure the tuition amounts you listed are correct. Fees </w:t>
      </w:r>
      <w:hyperlink r:id="rId6" w:history="1">
        <w:r w:rsidRPr="00466BC0">
          <w:rPr>
            <w:rFonts w:ascii="Franklin Gothic Book" w:eastAsia="Times New Roman" w:hAnsi="Franklin Gothic Book" w:cs="Times New Roman"/>
            <w:color w:val="002A5C"/>
            <w:sz w:val="24"/>
            <w:szCs w:val="24"/>
            <w:u w:val="single"/>
            <w:shd w:val="clear" w:color="auto" w:fill="FFFFFF"/>
          </w:rPr>
          <w:t>cannot be paid </w:t>
        </w:r>
      </w:hyperlink>
      <w:r w:rsidRPr="00466BC0">
        <w:rPr>
          <w:rFonts w:ascii="Franklin Gothic Book" w:eastAsia="Times New Roman" w:hAnsi="Franklin Gothic Book" w:cs="Times New Roman"/>
          <w:color w:val="333333"/>
          <w:sz w:val="24"/>
          <w:szCs w:val="24"/>
        </w:rPr>
        <w:t>using TA funds.</w:t>
      </w:r>
    </w:p>
    <w:p w14:paraId="76F88457" w14:textId="77777777" w:rsidR="007F29FB" w:rsidRPr="00466BC0" w:rsidRDefault="007F29FB" w:rsidP="00466BC0">
      <w:pPr>
        <w:numPr>
          <w:ilvl w:val="0"/>
          <w:numId w:val="7"/>
        </w:numPr>
        <w:shd w:val="clear" w:color="auto" w:fill="FFFFFF"/>
        <w:spacing w:after="0" w:line="276" w:lineRule="auto"/>
        <w:rPr>
          <w:rFonts w:ascii="Franklin Gothic Book" w:eastAsia="Times New Roman" w:hAnsi="Franklin Gothic Book" w:cs="Times New Roman"/>
          <w:color w:val="333333"/>
          <w:sz w:val="24"/>
          <w:szCs w:val="24"/>
        </w:rPr>
      </w:pPr>
      <w:r w:rsidRPr="00466BC0">
        <w:rPr>
          <w:rFonts w:ascii="Franklin Gothic Book" w:eastAsia="Times New Roman" w:hAnsi="Franklin Gothic Book" w:cs="Times New Roman"/>
          <w:color w:val="333333"/>
          <w:sz w:val="24"/>
          <w:szCs w:val="24"/>
        </w:rPr>
        <w:t>Start your application </w:t>
      </w:r>
      <w:r w:rsidRPr="00466BC0">
        <w:rPr>
          <w:rFonts w:ascii="Franklin Gothic Book" w:eastAsia="Times New Roman" w:hAnsi="Franklin Gothic Book" w:cs="Times New Roman"/>
          <w:b/>
          <w:bCs/>
          <w:color w:val="333333"/>
          <w:sz w:val="24"/>
          <w:szCs w:val="24"/>
        </w:rPr>
        <w:t>60 days in advance </w:t>
      </w:r>
      <w:r w:rsidRPr="00466BC0">
        <w:rPr>
          <w:rFonts w:ascii="Franklin Gothic Book" w:eastAsia="Times New Roman" w:hAnsi="Franklin Gothic Book" w:cs="Times New Roman"/>
          <w:color w:val="333333"/>
          <w:sz w:val="24"/>
          <w:szCs w:val="24"/>
        </w:rPr>
        <w:t>of the term start date. You can submit your TA even before finishing your enrollment in the course at your school.</w:t>
      </w:r>
    </w:p>
    <w:p w14:paraId="36FA0514" w14:textId="77777777" w:rsidR="007F29FB" w:rsidRPr="00466BC0" w:rsidRDefault="007F29FB" w:rsidP="00466BC0">
      <w:pPr>
        <w:pStyle w:val="ListParagraph"/>
        <w:numPr>
          <w:ilvl w:val="0"/>
          <w:numId w:val="7"/>
        </w:numPr>
        <w:shd w:val="clear" w:color="auto" w:fill="FFFFFF"/>
        <w:spacing w:after="0" w:line="276" w:lineRule="auto"/>
        <w:rPr>
          <w:rFonts w:ascii="Franklin Gothic Book" w:eastAsia="Times New Roman" w:hAnsi="Franklin Gothic Book" w:cs="Times New Roman"/>
          <w:color w:val="333333"/>
          <w:sz w:val="24"/>
          <w:szCs w:val="24"/>
        </w:rPr>
      </w:pPr>
      <w:r w:rsidRPr="00466BC0">
        <w:rPr>
          <w:rFonts w:ascii="Franklin Gothic Book" w:eastAsia="Times New Roman" w:hAnsi="Franklin Gothic Book" w:cs="Times New Roman"/>
          <w:color w:val="333333"/>
          <w:sz w:val="24"/>
          <w:szCs w:val="24"/>
        </w:rPr>
        <w:t>Every TA application </w:t>
      </w:r>
      <w:r w:rsidRPr="00466BC0">
        <w:rPr>
          <w:rFonts w:ascii="Franklin Gothic Book" w:eastAsia="Times New Roman" w:hAnsi="Franklin Gothic Book" w:cs="Times New Roman"/>
          <w:b/>
          <w:bCs/>
          <w:color w:val="333333"/>
          <w:sz w:val="24"/>
          <w:szCs w:val="24"/>
        </w:rPr>
        <w:t>MUST</w:t>
      </w:r>
      <w:r w:rsidRPr="00466BC0">
        <w:rPr>
          <w:rFonts w:ascii="Franklin Gothic Book" w:eastAsia="Times New Roman" w:hAnsi="Franklin Gothic Book" w:cs="Times New Roman"/>
          <w:color w:val="333333"/>
          <w:sz w:val="24"/>
          <w:szCs w:val="24"/>
        </w:rPr>
        <w:t> be Command Approved prior to being forwarded to the Voluntary Education Center for final approval.</w:t>
      </w:r>
    </w:p>
    <w:p w14:paraId="30A19354" w14:textId="77777777" w:rsidR="007F29FB" w:rsidRPr="00466BC0" w:rsidRDefault="007F29FB" w:rsidP="00466BC0">
      <w:pPr>
        <w:pStyle w:val="ListParagraph"/>
        <w:numPr>
          <w:ilvl w:val="0"/>
          <w:numId w:val="7"/>
        </w:numPr>
        <w:shd w:val="clear" w:color="auto" w:fill="FFFFFF"/>
        <w:spacing w:after="0" w:line="276" w:lineRule="auto"/>
        <w:rPr>
          <w:rFonts w:ascii="Franklin Gothic Book" w:eastAsia="Times New Roman" w:hAnsi="Franklin Gothic Book" w:cs="Times New Roman"/>
          <w:color w:val="333333"/>
          <w:sz w:val="24"/>
          <w:szCs w:val="24"/>
        </w:rPr>
      </w:pPr>
      <w:r w:rsidRPr="00466BC0">
        <w:rPr>
          <w:rFonts w:ascii="Franklin Gothic Book" w:eastAsia="Times New Roman" w:hAnsi="Franklin Gothic Book" w:cs="Times New Roman"/>
          <w:color w:val="333333"/>
          <w:sz w:val="24"/>
          <w:szCs w:val="24"/>
        </w:rPr>
        <w:t>Once the TA application is funded, the Marine will receive an email notification. As a reminder, TA applications</w:t>
      </w:r>
      <w:r w:rsidRPr="00466BC0">
        <w:rPr>
          <w:rFonts w:ascii="Franklin Gothic Book" w:eastAsia="Times New Roman" w:hAnsi="Franklin Gothic Book" w:cs="Times New Roman"/>
          <w:b/>
          <w:bCs/>
          <w:color w:val="333333"/>
          <w:sz w:val="24"/>
          <w:szCs w:val="24"/>
        </w:rPr>
        <w:t> MUST </w:t>
      </w:r>
      <w:r w:rsidRPr="00466BC0">
        <w:rPr>
          <w:rFonts w:ascii="Franklin Gothic Book" w:eastAsia="Times New Roman" w:hAnsi="Franklin Gothic Book" w:cs="Times New Roman"/>
          <w:color w:val="333333"/>
          <w:sz w:val="24"/>
          <w:szCs w:val="24"/>
        </w:rPr>
        <w:t>be authorized (funded) </w:t>
      </w:r>
      <w:r w:rsidRPr="00466BC0">
        <w:rPr>
          <w:rFonts w:ascii="Franklin Gothic Book" w:eastAsia="Times New Roman" w:hAnsi="Franklin Gothic Book" w:cs="Times New Roman"/>
          <w:b/>
          <w:bCs/>
          <w:color w:val="333333"/>
          <w:sz w:val="24"/>
          <w:szCs w:val="24"/>
        </w:rPr>
        <w:t>prior to the term start date</w:t>
      </w:r>
      <w:r w:rsidRPr="00466BC0">
        <w:rPr>
          <w:rFonts w:ascii="Franklin Gothic Book" w:eastAsia="Times New Roman" w:hAnsi="Franklin Gothic Book" w:cs="Times New Roman"/>
          <w:color w:val="333333"/>
          <w:sz w:val="24"/>
          <w:szCs w:val="24"/>
        </w:rPr>
        <w:t>.</w:t>
      </w:r>
    </w:p>
    <w:p w14:paraId="419DC6CC" w14:textId="77777777" w:rsidR="007F29FB" w:rsidRPr="00466BC0" w:rsidRDefault="007F29FB" w:rsidP="00466BC0">
      <w:pPr>
        <w:pStyle w:val="ListParagraph"/>
        <w:numPr>
          <w:ilvl w:val="0"/>
          <w:numId w:val="7"/>
        </w:numPr>
        <w:shd w:val="clear" w:color="auto" w:fill="FFFFFF"/>
        <w:spacing w:after="0" w:line="276" w:lineRule="auto"/>
        <w:rPr>
          <w:rFonts w:ascii="Franklin Gothic Book" w:eastAsia="Times New Roman" w:hAnsi="Franklin Gothic Book" w:cs="Times New Roman"/>
          <w:color w:val="333333"/>
          <w:sz w:val="24"/>
          <w:szCs w:val="24"/>
        </w:rPr>
      </w:pPr>
      <w:r w:rsidRPr="00466BC0">
        <w:rPr>
          <w:rFonts w:ascii="Franklin Gothic Book" w:eastAsia="Times New Roman" w:hAnsi="Franklin Gothic Book" w:cs="Times New Roman"/>
          <w:color w:val="333333"/>
          <w:sz w:val="24"/>
          <w:szCs w:val="24"/>
        </w:rPr>
        <w:t>The Marine</w:t>
      </w:r>
      <w:r w:rsidRPr="00466BC0">
        <w:rPr>
          <w:rFonts w:ascii="Franklin Gothic Book" w:eastAsia="Times New Roman" w:hAnsi="Franklin Gothic Book" w:cs="Times New Roman"/>
          <w:b/>
          <w:bCs/>
          <w:color w:val="333333"/>
          <w:sz w:val="24"/>
          <w:szCs w:val="24"/>
        </w:rPr>
        <w:t> MUST </w:t>
      </w:r>
      <w:r w:rsidRPr="00466BC0">
        <w:rPr>
          <w:rFonts w:ascii="Franklin Gothic Book" w:eastAsia="Times New Roman" w:hAnsi="Franklin Gothic Book" w:cs="Times New Roman"/>
          <w:color w:val="333333"/>
          <w:sz w:val="24"/>
          <w:szCs w:val="24"/>
        </w:rPr>
        <w:t>print their voucher and turn the voucher into the school accounting office to process the payment.</w:t>
      </w:r>
    </w:p>
    <w:p w14:paraId="5CE04C4F" w14:textId="77777777" w:rsidR="00457A2C" w:rsidRPr="00466BC0" w:rsidRDefault="00457A2C">
      <w:pPr>
        <w:rPr>
          <w:rFonts w:ascii="Franklin Gothic Book" w:hAnsi="Franklin Gothic Book"/>
          <w:sz w:val="24"/>
          <w:szCs w:val="24"/>
        </w:rPr>
      </w:pPr>
    </w:p>
    <w:sectPr w:rsidR="00457A2C" w:rsidRPr="00466BC0" w:rsidSect="00466BC0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E42FD"/>
    <w:multiLevelType w:val="multilevel"/>
    <w:tmpl w:val="33360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28B6A69"/>
    <w:multiLevelType w:val="multilevel"/>
    <w:tmpl w:val="23025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4AF3E5B"/>
    <w:multiLevelType w:val="multilevel"/>
    <w:tmpl w:val="F67802A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86F5D69"/>
    <w:multiLevelType w:val="multilevel"/>
    <w:tmpl w:val="48C07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576347B"/>
    <w:multiLevelType w:val="hybridMultilevel"/>
    <w:tmpl w:val="7B6C79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613EBA"/>
    <w:multiLevelType w:val="multilevel"/>
    <w:tmpl w:val="48C07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D3B21DD"/>
    <w:multiLevelType w:val="multilevel"/>
    <w:tmpl w:val="CACEE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9FB"/>
    <w:rsid w:val="00457A2C"/>
    <w:rsid w:val="00466BC0"/>
    <w:rsid w:val="007F29FB"/>
    <w:rsid w:val="00860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404272"/>
  <w15:chartTrackingRefBased/>
  <w15:docId w15:val="{2CC89825-A47A-42B8-9939-0562CD559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F29F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F29F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7F2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F29FB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F29FB"/>
    <w:rPr>
      <w:b/>
      <w:bCs/>
    </w:rPr>
  </w:style>
  <w:style w:type="paragraph" w:styleId="ListParagraph">
    <w:name w:val="List Paragraph"/>
    <w:basedOn w:val="Normal"/>
    <w:uiPriority w:val="34"/>
    <w:qFormat/>
    <w:rsid w:val="007F29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64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mc-mccs.org/articles/what-are-tuition-assistance-restrictions/" TargetMode="External"/><Relationship Id="rId5" Type="http://schemas.openxmlformats.org/officeDocument/2006/relationships/hyperlink" Target="https://usmc-mccs.org/services/education/voluntary-educatio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Grayczyk</dc:creator>
  <cp:keywords/>
  <dc:description/>
  <cp:lastModifiedBy>Kelly Park</cp:lastModifiedBy>
  <cp:revision>3</cp:revision>
  <cp:lastPrinted>2022-12-07T20:51:00Z</cp:lastPrinted>
  <dcterms:created xsi:type="dcterms:W3CDTF">2022-12-07T16:21:00Z</dcterms:created>
  <dcterms:modified xsi:type="dcterms:W3CDTF">2022-12-07T20:52:00Z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320e5434-f29a-4513-bc45-e8daa7ecc7a2</vt:lpwstr>
  </property>
</Properties>
</file>